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关于催收保证金的通知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各竞标中标单位：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为严格执行梅州市嘉应粮食交易中心有限公司竞价交易规则，按照第十七条规定，成交的竞价人累计成交数量超出1000吨的，超出部分按100元/吨在合同签订后两个工作日内向交易中心补足保证金。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如有以前成交的竞价人未补足保证金的，请在此通知后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个工作日内及时补足保证金，否则将暂停交易代表资格，不得参与我中心的粮食购销交易。</w:t>
      </w:r>
      <w:bookmarkStart w:id="0" w:name="_GoBack"/>
      <w:bookmarkEnd w:id="0"/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特此通知。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梅州市嘉应粮食交易中心有限公司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2019年8月16日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37A"/>
    <w:rsid w:val="00151449"/>
    <w:rsid w:val="001E3044"/>
    <w:rsid w:val="0049327D"/>
    <w:rsid w:val="00AE7E27"/>
    <w:rsid w:val="00C9137A"/>
    <w:rsid w:val="00CC7ADA"/>
    <w:rsid w:val="00D31A22"/>
    <w:rsid w:val="00D4040D"/>
    <w:rsid w:val="00F31474"/>
    <w:rsid w:val="135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36</Words>
  <Characters>211</Characters>
  <Lines>1</Lines>
  <Paragraphs>1</Paragraphs>
  <TotalTime>26</TotalTime>
  <ScaleCrop>false</ScaleCrop>
  <LinksUpToDate>false</LinksUpToDate>
  <CharactersWithSpaces>246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2019-08-16T02:28:00Z</dcterms:created>
  <dc:creator>Chinese User</dc:creator>
  <cp:lastModifiedBy>WPS_1559697117</cp:lastModifiedBy>
  <cp:lastPrinted>2019-08-16T07:01:00Z</cp:lastPrinted>
  <dcterms:modified xsi:type="dcterms:W3CDTF">2019-08-16T07:37:02Z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